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</w:pPr>
      <w:r w:rsidRPr="0079327B">
        <w:rPr>
          <w:rStyle w:val="a6"/>
          <w:rFonts w:ascii="Times New Roman" w:hAnsi="Times New Roman" w:cs="Times New Roman"/>
          <w:caps/>
          <w:color w:val="5D5D5D"/>
          <w:sz w:val="24"/>
          <w:szCs w:val="24"/>
          <w:shd w:val="clear" w:color="auto" w:fill="FFFFFF"/>
        </w:rPr>
        <w:t>Информация по вакансиям</w:t>
      </w:r>
    </w:p>
    <w:p w:rsidR="00F25058" w:rsidRPr="0079327B" w:rsidRDefault="00F25058" w:rsidP="00F25058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5058" w:rsidRPr="00B44562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Ф</w:t>
      </w:r>
      <w:proofErr w:type="spellStart"/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илиал</w:t>
      </w:r>
      <w:proofErr w:type="spellEnd"/>
      <w:r w:rsidRPr="00B4456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Высота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B4456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Республиканского государственного предприятия на праве хозяйственного ведения «Резерв» Комитета государственным материальным резервам Министерства по чрезвычайным ситуациям Республики Казахстан</w:t>
      </w:r>
      <w:r w:rsidRPr="00B445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25058" w:rsidRPr="0079327B" w:rsidRDefault="00F25058" w:rsidP="00F25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058" w:rsidRPr="00F25058" w:rsidRDefault="00E330CF" w:rsidP="00E330CF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27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Адрес: </w:t>
      </w:r>
      <w:r>
        <w:rPr>
          <w:rFonts w:ascii="Times New Roman" w:hAnsi="Times New Roman" w:cs="Times New Roman"/>
          <w:b/>
          <w:sz w:val="25"/>
          <w:szCs w:val="25"/>
          <w:lang w:val="kk-KZ"/>
        </w:rPr>
        <w:t xml:space="preserve"> </w:t>
      </w:r>
      <w:r w:rsidRPr="0079327B">
        <w:rPr>
          <w:rFonts w:ascii="Times New Roman" w:hAnsi="Times New Roman" w:cs="Times New Roman"/>
          <w:sz w:val="24"/>
          <w:szCs w:val="24"/>
          <w:lang w:val="kk-KZ"/>
        </w:rPr>
        <w:t>100118,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327B">
        <w:rPr>
          <w:rFonts w:ascii="Times New Roman" w:hAnsi="Times New Roman" w:cs="Times New Roman"/>
          <w:sz w:val="24"/>
          <w:szCs w:val="24"/>
          <w:lang w:val="kk-KZ"/>
        </w:rPr>
        <w:t>Карагандинская обл., Абайский район, п.Южный, ул. Садовая дом 2</w:t>
      </w:r>
    </w:p>
    <w:p w:rsidR="00635625" w:rsidRDefault="00842929" w:rsidP="00842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75AF">
        <w:rPr>
          <w:rFonts w:ascii="Times New Roman" w:hAnsi="Times New Roman" w:cs="Times New Roman"/>
          <w:sz w:val="24"/>
          <w:szCs w:val="24"/>
          <w:lang w:val="kk-KZ"/>
        </w:rPr>
        <w:t xml:space="preserve">Контактные данные: 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842929">
        <w:rPr>
          <w:rFonts w:ascii="Times New Roman" w:hAnsi="Times New Roman" w:cs="Times New Roman"/>
          <w:sz w:val="24"/>
          <w:szCs w:val="24"/>
          <w:lang w:val="kk-KZ"/>
        </w:rPr>
        <w:t xml:space="preserve">Шайзадина Айгуль </w:t>
      </w:r>
    </w:p>
    <w:p w:rsidR="00842929" w:rsidRPr="00842929" w:rsidRDefault="00842929" w:rsidP="008429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842929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842929">
        <w:rPr>
          <w:rFonts w:cs="Times New Roman"/>
          <w:sz w:val="24"/>
          <w:szCs w:val="24"/>
          <w:lang w:val="kk-KZ"/>
        </w:rPr>
        <w:t xml:space="preserve">721-53/ 5-65-05, </w:t>
      </w:r>
      <w:r w:rsidRPr="00842929">
        <w:rPr>
          <w:rFonts w:ascii="Times New Roman" w:hAnsi="Times New Roman" w:cs="Times New Roman"/>
          <w:sz w:val="24"/>
          <w:szCs w:val="24"/>
          <w:lang w:val="kk-KZ"/>
        </w:rPr>
        <w:t>вн.191 8-7</w:t>
      </w:r>
      <w:r w:rsidRPr="00842929">
        <w:rPr>
          <w:rFonts w:ascii="Times New Roman" w:hAnsi="Times New Roman" w:cs="Times New Roman"/>
          <w:sz w:val="24"/>
          <w:szCs w:val="24"/>
        </w:rPr>
        <w:t>0</w:t>
      </w:r>
      <w:r w:rsidRPr="00842929">
        <w:rPr>
          <w:rFonts w:ascii="Times New Roman" w:hAnsi="Times New Roman" w:cs="Times New Roman"/>
          <w:sz w:val="24"/>
          <w:szCs w:val="24"/>
          <w:lang w:val="kk-KZ"/>
        </w:rPr>
        <w:t>1-</w:t>
      </w:r>
      <w:r w:rsidRPr="00842929">
        <w:rPr>
          <w:rFonts w:ascii="Times New Roman" w:hAnsi="Times New Roman" w:cs="Times New Roman"/>
          <w:sz w:val="24"/>
          <w:szCs w:val="24"/>
        </w:rPr>
        <w:t>651</w:t>
      </w:r>
      <w:r w:rsidRPr="0084292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42929">
        <w:rPr>
          <w:rFonts w:ascii="Times New Roman" w:hAnsi="Times New Roman" w:cs="Times New Roman"/>
          <w:sz w:val="24"/>
          <w:szCs w:val="24"/>
        </w:rPr>
        <w:t>2959</w:t>
      </w:r>
      <w:r w:rsidRPr="008429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25058" w:rsidRPr="00842929" w:rsidRDefault="00F25058" w:rsidP="00842929">
      <w:pPr>
        <w:keepNext/>
        <w:keepLines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</w:p>
    <w:p w:rsidR="00842929" w:rsidRPr="00842929" w:rsidRDefault="00842929" w:rsidP="00842929">
      <w:pPr>
        <w:keepNext/>
        <w:keepLines/>
        <w:framePr w:hSpace="180" w:wrap="around" w:vAnchor="page" w:hAnchor="margin" w:x="-176" w:y="890"/>
        <w:shd w:val="clear" w:color="auto" w:fill="FFFFFF" w:themeFill="background1"/>
        <w:jc w:val="center"/>
        <w:rPr>
          <w:rFonts w:cs="Times New Roman"/>
          <w:sz w:val="16"/>
          <w:szCs w:val="16"/>
        </w:rPr>
      </w:pPr>
    </w:p>
    <w:p w:rsidR="00F25058" w:rsidRPr="003C33FC" w:rsidRDefault="00F25058" w:rsidP="00D202D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Машинист тепловоза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– 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3C33FC" w:rsidRPr="00D202DD" w:rsidRDefault="003C33FC" w:rsidP="003C33FC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202DD" w:rsidRPr="00D202DD" w:rsidTr="00D202DD">
        <w:trPr>
          <w:trHeight w:val="70"/>
        </w:trPr>
        <w:tc>
          <w:tcPr>
            <w:tcW w:w="2268" w:type="dxa"/>
          </w:tcPr>
          <w:p w:rsidR="00D202DD" w:rsidRPr="00635625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202DD" w:rsidRPr="00635625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635625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202DD" w:rsidRPr="00635625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соответствующего удостоверения.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635625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202DD" w:rsidRPr="00635625" w:rsidRDefault="00D202DD" w:rsidP="00D202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>устройств тепловоза и правил его вождения, причин неисправностей в работе механизмов тепловоза, способов предупреждения и устранения их, видов, качеств и норм расхода применяемого топлива и смазочных материалов, назначений контрольно-измерительных приборов, правил, видов, сроков технического осмотра, ремонта и освидетельствования узлов, колесных пар тепловоза, правил и способов выполнения погрузочно-разгрузочных работ, правил техники безопасности.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635625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D202DD" w:rsidRPr="00635625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помощника машиниста тепловоза не менее двух лет.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635625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202DD" w:rsidRPr="00635625" w:rsidRDefault="00D202DD" w:rsidP="00D20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тепловозом. Содержание в исправном состоянии дизеля, электрооборудования, тормозной системы, систем питания и смазки, сигнальных приборов и ходовых частей тепловоза. Наблюдение за показаниями контрольно-измерительных приборов. Обеспечение надежного сцепления тепловоза с вагонами. Контроль за соблюдением правильной погрузки и крепления груза на прицепных платформах. Смазка трущихся частей механизмов и заправка дизеля, топливных баков, системы охлаждения и песочниц тепловоза. Участие в планово-предупредительном ремонте тепловоза.</w:t>
            </w:r>
          </w:p>
        </w:tc>
      </w:tr>
    </w:tbl>
    <w:p w:rsidR="00D202DD" w:rsidRPr="00D202DD" w:rsidRDefault="00D202DD" w:rsidP="00D202DD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058" w:rsidRPr="003C33FC" w:rsidRDefault="00F25058" w:rsidP="00D202D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Помощник машиниста тепловоза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– 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3C33FC" w:rsidRPr="00D202DD" w:rsidRDefault="003C33FC" w:rsidP="003C33FC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202DD" w:rsidRPr="00D202DD" w:rsidTr="00D202DD">
        <w:trPr>
          <w:trHeight w:val="70"/>
        </w:trPr>
        <w:tc>
          <w:tcPr>
            <w:tcW w:w="2268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Среднее или среднее профессиональное. Наличие соответствующего удостоверения.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тепловоза и правил его вождения, причин неисправностей в работе механизмов тепловоза, способов предупреждения и устранения их, видов, качеств и норм расхода применяемого топлива и смазочных материалов, назначений </w:t>
            </w:r>
            <w:r w:rsidRPr="00D2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контрольно-измерительных приборов, правил, видов, сроков технического осмотра, ремонта и освидетельствования узлов, колесных пар тепловоза, правил и способов выполнения погрузочно-разгрузочных работ, правил техники безопасности.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Управление тепловозом под руководством машиниста тепловоза. Содержание в исправном состоянии дизеля, электрооборудования, тормозной системы, систем питания и смазки, сигнальных приборов и ходовых частей тепловоза. Наблюдение за показаниями контрольно-измерительных приборов. Обеспечение надежного сцепления тепловоза с вагонами. Контроль за соблюдением правильной погрузки и крепления груза на прицепных платформах. Смазка трущихся частей механизмов и заправка дизеля, топливных баков, системы охлаждения и песочниц тепловоза. Участие в планово-предупредительном ремонте тепловоза</w:t>
            </w:r>
          </w:p>
        </w:tc>
      </w:tr>
    </w:tbl>
    <w:p w:rsidR="00D202DD" w:rsidRPr="00D202DD" w:rsidRDefault="00D202DD" w:rsidP="00D202DD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058" w:rsidRPr="003C33FC" w:rsidRDefault="00F25058" w:rsidP="00D202D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Юрист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– 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3C33FC" w:rsidRPr="00D202DD" w:rsidRDefault="003C33FC" w:rsidP="003C33FC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471"/>
      </w:tblGrid>
      <w:tr w:rsidR="00D202DD" w:rsidRPr="00D202DD" w:rsidTr="00D202DD">
        <w:tc>
          <w:tcPr>
            <w:tcW w:w="2163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471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202DD" w:rsidRPr="00D202DD" w:rsidTr="00D202DD">
        <w:tc>
          <w:tcPr>
            <w:tcW w:w="2163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471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Высшее в области права.</w:t>
            </w:r>
          </w:p>
        </w:tc>
      </w:tr>
      <w:tr w:rsidR="00D202DD" w:rsidRPr="00D202DD" w:rsidTr="00D202DD">
        <w:tc>
          <w:tcPr>
            <w:tcW w:w="2163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7471" w:type="dxa"/>
          </w:tcPr>
          <w:p w:rsidR="00D202DD" w:rsidRPr="00D202DD" w:rsidRDefault="00D202DD" w:rsidP="00D20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Конституции Республики Казахстан, Гражданского,                  Об административных правонарушениях, Трудового, Бюджетного, Налогового кодексов Республики Казахстан, законов Республики Казахстан «О нормативных правовых актах», «О борьбе с коррупцией», «Об административных процедурах», Кодексами Республики Казахстан гражданским, административно процедурно-процессуальным, трудовым, бюджетным, о налогах и других обязательных платежах в бюджет (Налоговый кодекс), </w:t>
            </w:r>
            <w:r w:rsidRPr="00D202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</w:t>
            </w: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государственных закупках», «О государственном имуществе», </w:t>
            </w:r>
            <w:r w:rsidRPr="00D202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«О гражданской защите», Стратегии «Казахстан – 2050», нормативных правовых актов Республики Казахстан, регулирующих отношения в области государственного материального резерва. </w:t>
            </w:r>
          </w:p>
        </w:tc>
      </w:tr>
      <w:tr w:rsidR="00D202DD" w:rsidRPr="00D202DD" w:rsidTr="00D202DD">
        <w:tc>
          <w:tcPr>
            <w:tcW w:w="2163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471" w:type="dxa"/>
          </w:tcPr>
          <w:p w:rsidR="00D202DD" w:rsidRPr="00D202DD" w:rsidRDefault="00D202DD" w:rsidP="00D20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не менее одного года</w:t>
            </w:r>
          </w:p>
        </w:tc>
      </w:tr>
      <w:tr w:rsidR="00D202DD" w:rsidRPr="00D202DD" w:rsidTr="00D202DD">
        <w:tc>
          <w:tcPr>
            <w:tcW w:w="2163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471" w:type="dxa"/>
          </w:tcPr>
          <w:p w:rsidR="00D202DD" w:rsidRPr="00D202DD" w:rsidRDefault="00D202DD" w:rsidP="00D20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работу по соблюдению законности в деятельности предприятия и защиту его правовых интересов. Осуществляет проверку соответствия законодательству представляемых на подпись руководителю предприятия проектов приказов, инструкций, положений и других документов правового характера. Ведет договорную, претензионную работу предприятия. Представляет интересы предприятия в судах. Принимает участие в разработке документов, касающихся вопросов обеспечения сохранности </w:t>
            </w:r>
            <w:r w:rsidRPr="00D2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предприятия, договоров о материальной ответственности.</w:t>
            </w:r>
          </w:p>
        </w:tc>
      </w:tr>
    </w:tbl>
    <w:p w:rsidR="00D202DD" w:rsidRPr="00D202DD" w:rsidRDefault="00D202DD" w:rsidP="00D202DD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058" w:rsidRPr="003C33FC" w:rsidRDefault="00F25058" w:rsidP="00D202D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Слесарь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– 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3C33FC" w:rsidRPr="00D202DD" w:rsidRDefault="003C33FC" w:rsidP="003C33FC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202DD" w:rsidRPr="00D202DD" w:rsidTr="00D202DD">
        <w:trPr>
          <w:trHeight w:val="70"/>
        </w:trPr>
        <w:tc>
          <w:tcPr>
            <w:tcW w:w="2268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или среднее профессиональное.  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</w:t>
            </w: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и способов ремонта трубопроводных </w:t>
            </w:r>
            <w:proofErr w:type="spellStart"/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систем из стальных и полимерных труб, устройств поршневых пистолетов и правил работы с ними, способов разметки мест установки приборов и креплений, правил установки санитарных и нагревательных приборов, правил техники безопасности. 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202DD" w:rsidRPr="00D202DD" w:rsidRDefault="00D202DD" w:rsidP="003C3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ремонт и сборка средней сложности деталей и узлов санитарно-технических систем центрального отопления, водоснабжения, канализации и водостоков. Разметка мест установки прибора и креплений. Группировка и </w:t>
            </w:r>
            <w:proofErr w:type="spellStart"/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догруппировка</w:t>
            </w:r>
            <w:proofErr w:type="spellEnd"/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 чугунных радиаторов на месте ремонта. Соединение трубопроводов отопительных панелей, санитарно-технических кабин и блоков. Крепление деталей и приборов при помощи поршневых пистолетов.</w:t>
            </w:r>
          </w:p>
        </w:tc>
      </w:tr>
    </w:tbl>
    <w:p w:rsidR="00D202DD" w:rsidRPr="00D202DD" w:rsidRDefault="00D202DD" w:rsidP="00D202DD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25058" w:rsidRPr="003C33FC" w:rsidRDefault="00F25058" w:rsidP="00D202D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  <w:r w:rsidRP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Лифтер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– 1 </w:t>
      </w:r>
      <w:r w:rsidR="00D202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единица</w:t>
      </w:r>
    </w:p>
    <w:p w:rsidR="003C33FC" w:rsidRPr="00D202DD" w:rsidRDefault="003C33FC" w:rsidP="003C33FC">
      <w:pPr>
        <w:pStyle w:val="a3"/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202DD" w:rsidRPr="00D202DD" w:rsidTr="00D202DD">
        <w:trPr>
          <w:trHeight w:val="70"/>
        </w:trPr>
        <w:tc>
          <w:tcPr>
            <w:tcW w:w="2268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02" w:type="dxa"/>
            <w:shd w:val="clear" w:color="auto" w:fill="auto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Базовое и неполное базовое общее среднее образования. Получение профессии непосредственно на производстве 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эксплуатации пассажирских и грузовых лифтов; устройство и правила эксплуатации лифтов; номинальную грузоподъемность, назначение и размещения приборов безопасности: дверных замков и подпольных контактов, уловителей конусного выключателя; назначение сигнализации аппаратов управления; правила и нормы охраны </w:t>
            </w:r>
            <w:r w:rsidR="002B6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труда</w:t>
            </w:r>
            <w:bookmarkStart w:id="0" w:name="_GoBack"/>
            <w:bookmarkEnd w:id="0"/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защиты  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лифтера 1 разряда не менее одного года </w:t>
            </w:r>
            <w:r w:rsidRPr="00D202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соответствующей должности.</w:t>
            </w:r>
          </w:p>
        </w:tc>
      </w:tr>
      <w:tr w:rsidR="00D202DD" w:rsidRPr="00D202DD" w:rsidTr="00D202DD">
        <w:tc>
          <w:tcPr>
            <w:tcW w:w="2268" w:type="dxa"/>
          </w:tcPr>
          <w:p w:rsidR="00D202DD" w:rsidRPr="00D202DD" w:rsidRDefault="00D202DD" w:rsidP="00D20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302" w:type="dxa"/>
          </w:tcPr>
          <w:p w:rsidR="00D202DD" w:rsidRPr="00D202DD" w:rsidRDefault="00D202DD" w:rsidP="00D202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3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управление всеми типами лифтов, в том числе скоростных (более 1 м/с), а также лифтов, которые обслуживают интенсивные пассажиропотоки. Осуществляет пуск лифта в работу с предварительной проверкой работы телефона или аварийной сигнализации, автоматических замков на всех остановках, кнопки </w:t>
            </w:r>
            <w:r w:rsidR="002B6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3C33FC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 w:rsidR="002B6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3C33FC">
              <w:rPr>
                <w:rFonts w:ascii="Times New Roman" w:hAnsi="Times New Roman" w:cs="Times New Roman"/>
                <w:sz w:val="24"/>
                <w:szCs w:val="24"/>
              </w:rPr>
              <w:t xml:space="preserve">. Во время сопровождения пассажиров или грузов наблюдает за посадкой и выходом пассажиров либо загрузкой и выгрузкой грузов в соответствии с грузоподъемностью лифта. Останавливает </w:t>
            </w:r>
            <w:r w:rsidRPr="003C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 в случае обнаружения неисправности и сообщает очередном электромеханику из лифтов. Содержит в чистоте кабины лифтов, этажные площадки на всех остановках. Заполняет журнал приема и сдачи смены. Придерживается правил и норм охраны труда и противопожарной защиты.</w:t>
            </w:r>
          </w:p>
        </w:tc>
      </w:tr>
    </w:tbl>
    <w:p w:rsidR="00D202DD" w:rsidRDefault="00D202DD" w:rsidP="00770F72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sectPr w:rsidR="00D202DD" w:rsidSect="00770F72">
      <w:pgSz w:w="12240" w:h="15840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E67"/>
    <w:multiLevelType w:val="hybridMultilevel"/>
    <w:tmpl w:val="717286D6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051BA"/>
    <w:multiLevelType w:val="hybridMultilevel"/>
    <w:tmpl w:val="2796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C1"/>
    <w:multiLevelType w:val="hybridMultilevel"/>
    <w:tmpl w:val="5038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687"/>
    <w:multiLevelType w:val="hybridMultilevel"/>
    <w:tmpl w:val="6FE0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67E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9A8"/>
    <w:multiLevelType w:val="hybridMultilevel"/>
    <w:tmpl w:val="F304A128"/>
    <w:lvl w:ilvl="0" w:tplc="CF22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B2403"/>
    <w:multiLevelType w:val="hybridMultilevel"/>
    <w:tmpl w:val="6C08CD04"/>
    <w:lvl w:ilvl="0" w:tplc="C2BA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16A99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0415"/>
    <w:multiLevelType w:val="hybridMultilevel"/>
    <w:tmpl w:val="7CF6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3E4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59F"/>
    <w:multiLevelType w:val="hybridMultilevel"/>
    <w:tmpl w:val="D44AC1FE"/>
    <w:lvl w:ilvl="0" w:tplc="83C6BF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AF1"/>
    <w:multiLevelType w:val="hybridMultilevel"/>
    <w:tmpl w:val="CE54F248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F5BC1"/>
    <w:multiLevelType w:val="hybridMultilevel"/>
    <w:tmpl w:val="946A2BE6"/>
    <w:lvl w:ilvl="0" w:tplc="9B08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2A0"/>
    <w:multiLevelType w:val="hybridMultilevel"/>
    <w:tmpl w:val="F91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2EF2"/>
    <w:multiLevelType w:val="hybridMultilevel"/>
    <w:tmpl w:val="7B5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06D"/>
    <w:multiLevelType w:val="hybridMultilevel"/>
    <w:tmpl w:val="63C6389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78C1687D"/>
    <w:multiLevelType w:val="hybridMultilevel"/>
    <w:tmpl w:val="AC88834E"/>
    <w:lvl w:ilvl="0" w:tplc="430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F4"/>
    <w:rsid w:val="0002002F"/>
    <w:rsid w:val="00035CB7"/>
    <w:rsid w:val="00080FD3"/>
    <w:rsid w:val="000A3291"/>
    <w:rsid w:val="000B37B9"/>
    <w:rsid w:val="000E441C"/>
    <w:rsid w:val="0010355A"/>
    <w:rsid w:val="001509DD"/>
    <w:rsid w:val="001673F0"/>
    <w:rsid w:val="001B2DD2"/>
    <w:rsid w:val="002560CC"/>
    <w:rsid w:val="002B6FE9"/>
    <w:rsid w:val="003C33FC"/>
    <w:rsid w:val="003E78E0"/>
    <w:rsid w:val="00483A68"/>
    <w:rsid w:val="004B3C01"/>
    <w:rsid w:val="004D4068"/>
    <w:rsid w:val="00533E5B"/>
    <w:rsid w:val="00536AB0"/>
    <w:rsid w:val="00635625"/>
    <w:rsid w:val="006852C5"/>
    <w:rsid w:val="006C1772"/>
    <w:rsid w:val="00764CE6"/>
    <w:rsid w:val="00770F72"/>
    <w:rsid w:val="0079327B"/>
    <w:rsid w:val="007E03AA"/>
    <w:rsid w:val="00815A87"/>
    <w:rsid w:val="00842929"/>
    <w:rsid w:val="008709AF"/>
    <w:rsid w:val="008A75AF"/>
    <w:rsid w:val="009011E9"/>
    <w:rsid w:val="00972196"/>
    <w:rsid w:val="009743C4"/>
    <w:rsid w:val="00A60394"/>
    <w:rsid w:val="00B1435C"/>
    <w:rsid w:val="00B44562"/>
    <w:rsid w:val="00B465A0"/>
    <w:rsid w:val="00B779DF"/>
    <w:rsid w:val="00B83250"/>
    <w:rsid w:val="00BC71D9"/>
    <w:rsid w:val="00C57808"/>
    <w:rsid w:val="00CE26F7"/>
    <w:rsid w:val="00D202DD"/>
    <w:rsid w:val="00D273C6"/>
    <w:rsid w:val="00D53724"/>
    <w:rsid w:val="00D97231"/>
    <w:rsid w:val="00DE4E34"/>
    <w:rsid w:val="00DF3CF4"/>
    <w:rsid w:val="00E330CF"/>
    <w:rsid w:val="00E3586C"/>
    <w:rsid w:val="00EB4EBA"/>
    <w:rsid w:val="00F05537"/>
    <w:rsid w:val="00F25058"/>
    <w:rsid w:val="00F32A76"/>
    <w:rsid w:val="00F467D4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66C5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Body Text"/>
    <w:basedOn w:val="a"/>
    <w:link w:val="a5"/>
    <w:rsid w:val="00D537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37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D53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7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779DF"/>
    <w:rPr>
      <w:b/>
      <w:bCs/>
    </w:rPr>
  </w:style>
  <w:style w:type="character" w:styleId="a7">
    <w:name w:val="Emphasis"/>
    <w:basedOn w:val="a0"/>
    <w:uiPriority w:val="20"/>
    <w:qFormat/>
    <w:rsid w:val="00B779DF"/>
    <w:rPr>
      <w:i/>
      <w:iCs/>
    </w:rPr>
  </w:style>
  <w:style w:type="paragraph" w:styleId="a8">
    <w:name w:val="Normal (Web)"/>
    <w:basedOn w:val="a"/>
    <w:uiPriority w:val="99"/>
    <w:semiHidden/>
    <w:unhideWhenUsed/>
    <w:rsid w:val="00B7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1509DD"/>
    <w:pPr>
      <w:ind w:firstLine="709"/>
      <w:jc w:val="both"/>
    </w:pPr>
    <w:rPr>
      <w:rFonts w:ascii="Times New Roman" w:hAnsi="Times New Roman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79327B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79327B"/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paragraph" w:styleId="ac">
    <w:name w:val="No Spacing"/>
    <w:uiPriority w:val="1"/>
    <w:qFormat/>
    <w:rsid w:val="00F25058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5058"/>
    <w:rPr>
      <w:rFonts w:ascii="Segoe UI" w:eastAsia="Calibri" w:hAnsi="Segoe UI" w:cs="Segoe UI"/>
      <w:sz w:val="18"/>
      <w:szCs w:val="18"/>
      <w:lang w:val="ru-RU"/>
    </w:rPr>
  </w:style>
  <w:style w:type="paragraph" w:customStyle="1" w:styleId="1">
    <w:name w:val="Обычный1"/>
    <w:rsid w:val="00DE4E34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0">
    <w:name w:val="s0"/>
    <w:basedOn w:val="a0"/>
    <w:rsid w:val="00DE4E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">
    <w:name w:val="Обычный2"/>
    <w:rsid w:val="000E441C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E32F-6910-40D1-AB8D-87375713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 Акказиновна</cp:lastModifiedBy>
  <cp:revision>5</cp:revision>
  <dcterms:created xsi:type="dcterms:W3CDTF">2023-11-29T04:35:00Z</dcterms:created>
  <dcterms:modified xsi:type="dcterms:W3CDTF">2023-11-30T06:33:00Z</dcterms:modified>
</cp:coreProperties>
</file>